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37C6" w14:textId="54807C34" w:rsidR="007A2186" w:rsidRPr="007A2186" w:rsidRDefault="007A2186" w:rsidP="00110097">
      <w:pPr>
        <w:pStyle w:val="a3"/>
        <w:spacing w:before="0" w:after="0"/>
      </w:pPr>
      <w:r w:rsidRPr="007A2186">
        <w:rPr>
          <w:rStyle w:val="a5"/>
          <w:b/>
          <w:bCs/>
        </w:rPr>
        <w:t>考研阅读常考题型和对应解题技巧</w:t>
      </w:r>
    </w:p>
    <w:p w14:paraId="0F872E0D" w14:textId="4487269D" w:rsidR="00ED2FA7" w:rsidRPr="007A2186" w:rsidRDefault="007A2186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A2186">
        <w:rPr>
          <w:sz w:val="28"/>
          <w:szCs w:val="28"/>
          <w:shd w:val="clear" w:color="auto" w:fill="FFFFFF"/>
        </w:rPr>
        <w:t>主旨大意题</w:t>
      </w:r>
    </w:p>
    <w:p w14:paraId="0FE13BEA" w14:textId="5AB1CF87" w:rsidR="007A2186" w:rsidRDefault="007A2186" w:rsidP="00110097">
      <w:pPr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</w:pPr>
      <w:r w:rsidRPr="007A2186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主旨大意题主要是测试我们对文章整体内容的理解概括能力，一般是第一或最后一个题。直接问主旨大意，或者让你给文章选一个恰当的题目。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10097" w14:paraId="6FA88746" w14:textId="77777777" w:rsidTr="00110097">
        <w:tc>
          <w:tcPr>
            <w:tcW w:w="10740" w:type="dxa"/>
          </w:tcPr>
          <w:p w14:paraId="11640573" w14:textId="5C23FC18" w:rsidR="00110097" w:rsidRPr="007A2186" w:rsidRDefault="00110097" w:rsidP="00110097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A2186">
              <w:rPr>
                <w:rFonts w:asciiTheme="minorEastAsia" w:hAnsiTheme="minorEastAsia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题目常见提问方式</w:t>
            </w:r>
            <w:r w:rsidRPr="007A2186">
              <w:rPr>
                <w:rFonts w:asciiTheme="minorEastAsia" w:hAnsiTheme="minorEastAsia" w:cs="宋体"/>
                <w:color w:val="333333"/>
                <w:spacing w:val="15"/>
                <w:kern w:val="0"/>
                <w:sz w:val="24"/>
                <w:szCs w:val="24"/>
              </w:rPr>
              <w:t>：</w:t>
            </w:r>
          </w:p>
          <w:p w14:paraId="4531CE90" w14:textId="77777777" w:rsidR="00110097" w:rsidRPr="007A2186" w:rsidRDefault="00110097" w:rsidP="00110097">
            <w:pPr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7A2186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What would be the best title for the text?</w:t>
            </w:r>
          </w:p>
          <w:p w14:paraId="22CE5696" w14:textId="77777777" w:rsidR="00110097" w:rsidRPr="007A2186" w:rsidRDefault="00110097" w:rsidP="00110097">
            <w:pPr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7A2186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Which of the following is the text mainly about?</w:t>
            </w:r>
          </w:p>
          <w:p w14:paraId="60DC7E06" w14:textId="77777777" w:rsidR="00110097" w:rsidRPr="007A2186" w:rsidRDefault="00110097" w:rsidP="00110097">
            <w:pPr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7A2186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Which of the following best summarizes the text?</w:t>
            </w:r>
          </w:p>
          <w:p w14:paraId="05DB9B9A" w14:textId="77777777" w:rsidR="00110097" w:rsidRPr="007A2186" w:rsidRDefault="00110097" w:rsidP="00110097">
            <w:pPr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7A2186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In the first paragraph/Paragraph X, the author discusses...</w:t>
            </w:r>
          </w:p>
          <w:p w14:paraId="337A2349" w14:textId="27149850" w:rsidR="00110097" w:rsidRPr="00110097" w:rsidRDefault="00110097" w:rsidP="00110097">
            <w:pPr>
              <w:rPr>
                <w:rFonts w:ascii="Times New Roman" w:eastAsia="宋体" w:hAnsi="Times New Roman" w:cs="Times New Roman" w:hint="eastAsia"/>
                <w:spacing w:val="15"/>
                <w:kern w:val="0"/>
                <w:sz w:val="24"/>
                <w:szCs w:val="24"/>
              </w:rPr>
            </w:pPr>
            <w:r w:rsidRPr="007A2186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We can learn from Paragraph X that...</w:t>
            </w:r>
          </w:p>
        </w:tc>
      </w:tr>
      <w:tr w:rsidR="00110097" w14:paraId="4001B78C" w14:textId="77777777" w:rsidTr="00110097">
        <w:tc>
          <w:tcPr>
            <w:tcW w:w="10740" w:type="dxa"/>
          </w:tcPr>
          <w:p w14:paraId="22514243" w14:textId="77777777" w:rsidR="00110097" w:rsidRPr="00110097" w:rsidRDefault="00110097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110097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答题技巧</w:t>
            </w:r>
            <w:r w:rsidRPr="00110097">
              <w:rPr>
                <w:rFonts w:asciiTheme="minorEastAsia" w:hAnsiTheme="minorEastAsia"/>
                <w:b/>
                <w:bCs/>
                <w:spacing w:val="15"/>
                <w:sz w:val="24"/>
                <w:szCs w:val="24"/>
              </w:rPr>
              <w:br/>
            </w:r>
            <w:r w:rsidRPr="00110097">
              <w:rPr>
                <w:rFonts w:asciiTheme="minorEastAsia" w:hAnsiTheme="minorEastAsia"/>
                <w:spacing w:val="15"/>
                <w:sz w:val="24"/>
                <w:szCs w:val="24"/>
              </w:rPr>
              <w:t>（1）留意段首、尾、句首 尾，转折句或开篇设问句。</w:t>
            </w:r>
            <w:r w:rsidRPr="00110097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文章的主旨</w:t>
            </w:r>
            <w:r w:rsidRPr="00110097">
              <w:rPr>
                <w:rFonts w:asciiTheme="minorEastAsia" w:hAnsiTheme="minorEastAsia"/>
                <w:spacing w:val="15"/>
                <w:sz w:val="24"/>
                <w:szCs w:val="24"/>
              </w:rPr>
              <w:t>往往在这些地方。（不绝对，也要小心“</w:t>
            </w:r>
            <w:r w:rsidRPr="00110097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首段陷阱</w:t>
            </w:r>
            <w:r w:rsidRPr="00110097">
              <w:rPr>
                <w:rFonts w:asciiTheme="minorEastAsia" w:hAnsiTheme="minorEastAsia"/>
                <w:spacing w:val="15"/>
                <w:sz w:val="24"/>
                <w:szCs w:val="24"/>
              </w:rPr>
              <w:t>”。）</w:t>
            </w:r>
          </w:p>
          <w:p w14:paraId="2267C89A" w14:textId="77777777" w:rsid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（2）</w:t>
            </w:r>
            <w:r w:rsidRPr="007A2186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转折</w:t>
            </w:r>
            <w:proofErr w:type="gramStart"/>
            <w:r w:rsidRPr="007A2186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句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往往</w:t>
            </w:r>
            <w:proofErr w:type="gramEnd"/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解释作者真实的写作目的或者观点，也就是主旨大意。</w:t>
            </w:r>
          </w:p>
          <w:p w14:paraId="028781A2" w14:textId="77777777" w:rsid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（3）将各个自然段的段意连接成一个整体，文章的主旨自现。</w:t>
            </w:r>
          </w:p>
          <w:p w14:paraId="2384D47B" w14:textId="77777777" w:rsid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（4）注意文中的</w:t>
            </w:r>
            <w:r w:rsidRPr="007A2186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高频词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，往往是主旨词。有时候题干也会透露主题词。</w:t>
            </w:r>
          </w:p>
          <w:p w14:paraId="39D8481B" w14:textId="77777777" w:rsid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（5）给文章选择最佳标题的题，可用“</w:t>
            </w:r>
            <w:r w:rsidRPr="007A2186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逆向思维法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”：以备选项为题目去构思一篇文章，然后看构思的文章是否符合原文的内容和结构。</w:t>
            </w:r>
          </w:p>
          <w:p w14:paraId="395300FC" w14:textId="77777777" w:rsid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（6）尤其要注意</w:t>
            </w:r>
            <w:r w:rsidRPr="007A2186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BPES</w:t>
            </w:r>
            <w:r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 xml:space="preserve"> 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  <w:u w:val="single"/>
              </w:rPr>
              <w:t>background背景、problem问题、explanation分析、solution解决方案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）文章，其中心往往</w:t>
            </w:r>
            <w:proofErr w:type="gramStart"/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不</w:t>
            </w:r>
            <w:r>
              <w:rPr>
                <w:rFonts w:asciiTheme="minorEastAsia" w:hAnsiTheme="minorEastAsia" w:hint="eastAsia"/>
                <w:spacing w:val="15"/>
                <w:sz w:val="24"/>
                <w:szCs w:val="24"/>
              </w:rPr>
              <w:t>在第</w:t>
            </w:r>
            <w:proofErr w:type="gramEnd"/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一部分（背景），而是出现在第二部分（问题）中。如果看见首段为记叙文体的文章，则其主旨往往在后面说明议论的部分。</w:t>
            </w:r>
          </w:p>
          <w:p w14:paraId="2F5A8DE1" w14:textId="497BEAB0" w:rsidR="00110097" w:rsidRPr="00110097" w:rsidRDefault="00110097" w:rsidP="00110097">
            <w:pPr>
              <w:pStyle w:val="a7"/>
              <w:ind w:firstLineChars="0" w:firstLine="0"/>
              <w:rPr>
                <w:rFonts w:asciiTheme="minorEastAsia" w:hAnsiTheme="minorEastAsia" w:hint="eastAsia"/>
                <w:spacing w:val="15"/>
                <w:sz w:val="24"/>
                <w:szCs w:val="24"/>
              </w:rPr>
            </w:pP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（7）错误选项往往是用</w:t>
            </w:r>
            <w:r w:rsidRPr="007A2186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局部信息（段意）</w:t>
            </w:r>
            <w:r w:rsidRPr="007A2186">
              <w:rPr>
                <w:rFonts w:asciiTheme="minorEastAsia" w:hAnsiTheme="minorEastAsia"/>
                <w:spacing w:val="15"/>
                <w:sz w:val="24"/>
                <w:szCs w:val="24"/>
              </w:rPr>
              <w:t>或者只涉及某一小细节代替全文中心，或是概括范围太宽泛，过度扩展甚至无中生有。要注意哟！</w:t>
            </w:r>
          </w:p>
        </w:tc>
      </w:tr>
    </w:tbl>
    <w:p w14:paraId="72735418" w14:textId="77777777" w:rsidR="00110097" w:rsidRDefault="00110097" w:rsidP="00110097">
      <w:pPr>
        <w:rPr>
          <w:rFonts w:ascii="PingFangTC-light" w:hAnsi="PingFangTC-light" w:hint="eastAsia"/>
          <w:color w:val="333333"/>
          <w:spacing w:val="15"/>
          <w:sz w:val="24"/>
          <w:szCs w:val="24"/>
          <w:shd w:val="clear" w:color="auto" w:fill="FFFFFF"/>
        </w:rPr>
      </w:pPr>
    </w:p>
    <w:p w14:paraId="474ABAC1" w14:textId="402CCA3D" w:rsidR="007A2186" w:rsidRDefault="007A2186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A2186">
        <w:rPr>
          <w:sz w:val="28"/>
          <w:szCs w:val="28"/>
          <w:shd w:val="clear" w:color="auto" w:fill="FFFFFF"/>
        </w:rPr>
        <w:t>观点态度题</w:t>
      </w:r>
    </w:p>
    <w:p w14:paraId="11574FF8" w14:textId="63567A9E" w:rsidR="007A2186" w:rsidRDefault="007A2186" w:rsidP="00110097">
      <w:pPr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</w:pPr>
      <w:r w:rsidRPr="007A2186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观点态度题主要考查我们对作者的意图、观点和态度的理解能力。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2B03" w14:paraId="77742361" w14:textId="77777777" w:rsidTr="00110097">
        <w:tc>
          <w:tcPr>
            <w:tcW w:w="10740" w:type="dxa"/>
          </w:tcPr>
          <w:p w14:paraId="0F55786D" w14:textId="77777777" w:rsidR="00232B03" w:rsidRPr="00110097" w:rsidRDefault="00232B03" w:rsidP="00110097">
            <w:pPr>
              <w:rPr>
                <w:rStyle w:val="a5"/>
                <w:rFonts w:ascii="Times New Roman" w:hAnsi="Times New Roman" w:cs="Times New Roman"/>
                <w:b w:val="0"/>
                <w:bCs w:val="0"/>
                <w:spacing w:val="15"/>
                <w:sz w:val="24"/>
                <w:szCs w:val="24"/>
              </w:rPr>
            </w:pPr>
            <w:r w:rsidRPr="00110097">
              <w:rPr>
                <w:rStyle w:val="a5"/>
                <w:rFonts w:ascii="PingFangTC-light" w:hAnsi="PingFangTC-light"/>
                <w:spacing w:val="15"/>
                <w:sz w:val="24"/>
                <w:szCs w:val="24"/>
              </w:rPr>
              <w:t>题目提问方式</w:t>
            </w:r>
          </w:p>
          <w:p w14:paraId="3288949A" w14:textId="4D5BE175" w:rsidR="00232B03" w:rsidRPr="00110097" w:rsidRDefault="00232B03" w:rsidP="00110097">
            <w:pPr>
              <w:pStyle w:val="a7"/>
              <w:numPr>
                <w:ilvl w:val="0"/>
                <w:numId w:val="13"/>
              </w:numPr>
              <w:ind w:left="0" w:firstLineChars="0" w:firstLine="0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Which of the following would XXX most probably agree on?</w:t>
            </w:r>
          </w:p>
          <w:p w14:paraId="3CB9A353" w14:textId="459237A4" w:rsidR="00232B03" w:rsidRPr="00110097" w:rsidRDefault="00232B03" w:rsidP="00110097">
            <w:pPr>
              <w:pStyle w:val="a7"/>
              <w:numPr>
                <w:ilvl w:val="0"/>
                <w:numId w:val="13"/>
              </w:numPr>
              <w:ind w:left="0" w:firstLineChars="0" w:firstLine="0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XXX would most probably agree that...</w:t>
            </w:r>
          </w:p>
          <w:p w14:paraId="38BB76A7" w14:textId="4277321F" w:rsidR="00232B03" w:rsidRPr="00110097" w:rsidRDefault="00232B03" w:rsidP="00110097">
            <w:pPr>
              <w:pStyle w:val="a7"/>
              <w:numPr>
                <w:ilvl w:val="0"/>
                <w:numId w:val="13"/>
              </w:numPr>
              <w:ind w:left="0" w:firstLineChars="0" w:firstLine="0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The author holds/believes/suggests in Paragraph X that...</w:t>
            </w:r>
          </w:p>
          <w:p w14:paraId="0AC3B3CC" w14:textId="0F4FC054" w:rsidR="00232B03" w:rsidRPr="00110097" w:rsidRDefault="00232B03" w:rsidP="00110097">
            <w:pPr>
              <w:pStyle w:val="a7"/>
              <w:numPr>
                <w:ilvl w:val="0"/>
                <w:numId w:val="13"/>
              </w:numPr>
              <w:ind w:left="0" w:firstLineChars="0" w:firstLine="0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From the text, we can conclude that the author...</w:t>
            </w:r>
          </w:p>
          <w:p w14:paraId="3DDD8CED" w14:textId="1CA2EC39" w:rsidR="00232B03" w:rsidRPr="00110097" w:rsidRDefault="00232B03" w:rsidP="00110097">
            <w:pPr>
              <w:pStyle w:val="a7"/>
              <w:numPr>
                <w:ilvl w:val="0"/>
                <w:numId w:val="13"/>
              </w:numPr>
              <w:ind w:left="0" w:firstLineChars="0" w:firstLine="0"/>
              <w:rPr>
                <w:rFonts w:ascii="Times New Roman" w:hAnsi="Times New Roman" w:cs="Times New Roman" w:hint="eastAsia"/>
                <w:spacing w:val="15"/>
                <w:sz w:val="24"/>
                <w:szCs w:val="24"/>
              </w:rPr>
            </w:pPr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The author's attitude towards... is one of/might be summarized </w:t>
            </w:r>
            <w:proofErr w:type="gramStart"/>
            <w:r w:rsidRPr="0011009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as..</w:t>
            </w:r>
            <w:proofErr w:type="gramEnd"/>
          </w:p>
        </w:tc>
      </w:tr>
      <w:tr w:rsidR="00232B03" w14:paraId="3021B94C" w14:textId="77777777" w:rsidTr="00110097">
        <w:tc>
          <w:tcPr>
            <w:tcW w:w="10740" w:type="dxa"/>
          </w:tcPr>
          <w:p w14:paraId="464A9175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ingFang SC" w:hAnsi="PingFang SC" w:hint="eastAsia"/>
                <w:color w:val="333333"/>
              </w:rPr>
            </w:pPr>
            <w:r w:rsidRPr="00CD4F2F">
              <w:rPr>
                <w:rStyle w:val="a5"/>
                <w:rFonts w:ascii="PingFangTC-light" w:hAnsi="PingFangTC-light"/>
                <w:color w:val="333333"/>
                <w:spacing w:val="15"/>
              </w:rPr>
              <w:t> </w:t>
            </w:r>
            <w:r w:rsidRPr="00CD4F2F">
              <w:rPr>
                <w:rStyle w:val="a5"/>
                <w:rFonts w:ascii="PingFangTC-light" w:hAnsi="PingFangTC-light"/>
                <w:color w:val="333333"/>
                <w:spacing w:val="15"/>
              </w:rPr>
              <w:t>答题技巧</w:t>
            </w:r>
          </w:p>
          <w:p w14:paraId="35BB1EDB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（1）看清题目是</w:t>
            </w:r>
            <w:proofErr w:type="gramStart"/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考察谁</w:t>
            </w:r>
            <w:proofErr w:type="gramEnd"/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对谁的态度。</w:t>
            </w:r>
          </w:p>
          <w:p w14:paraId="669B79DE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（2）</w:t>
            </w:r>
            <w:r w:rsidRPr="00CD4F2F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不要掺杂你的主观感受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，分清作者态度和其他人的态度。</w:t>
            </w:r>
          </w:p>
          <w:p w14:paraId="759F3055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（3）除了要注意常规的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  <w:u w:val="single"/>
              </w:rPr>
              <w:t>表达态度方向的动词、形容词、副词之外，还要特别注意语气词，带有感情故事的词在态度方向题中的作用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。</w:t>
            </w:r>
          </w:p>
          <w:p w14:paraId="770E224A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（4）一般带有</w:t>
            </w:r>
            <w:r w:rsidRPr="00CD4F2F">
              <w:rPr>
                <w:rStyle w:val="a5"/>
                <w:rFonts w:asciiTheme="minorEastAsia" w:eastAsiaTheme="minorEastAsia" w:hAnsiTheme="minorEastAsia"/>
                <w:color w:val="AE0000"/>
                <w:spacing w:val="15"/>
              </w:rPr>
              <w:t>极端绝对化态度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或者强烈词语修饰的选项肯定是错的，比如strongly，entirely等修饰的往往是错误的。</w:t>
            </w:r>
          </w:p>
          <w:p w14:paraId="744662FF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（5）态度方向题中，表示</w:t>
            </w:r>
            <w:r w:rsidRPr="00CD4F2F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否定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、</w:t>
            </w:r>
            <w:r w:rsidRPr="00CD4F2F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质疑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等消极方向的词成为正确选项的可能性较高。</w:t>
            </w:r>
          </w:p>
          <w:p w14:paraId="4B50C30D" w14:textId="77777777" w:rsidR="00110097" w:rsidRPr="00CD4F2F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（6）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  <w:u w:val="single"/>
              </w:rPr>
              <w:t>注意不要把专家的观点误以为是作者的观点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（注意：若作者态度与其他人的态度不一致，则为常考点。）</w:t>
            </w:r>
          </w:p>
          <w:p w14:paraId="3D7E44C9" w14:textId="634704AB" w:rsidR="00232B03" w:rsidRPr="00110097" w:rsidRDefault="00110097" w:rsidP="001100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EastAsia" w:eastAsiaTheme="minorEastAsia" w:hAnsiTheme="minorEastAsia" w:hint="eastAsia"/>
                <w:color w:val="333333"/>
              </w:rPr>
            </w:pP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（7）</w:t>
            </w:r>
            <w:r w:rsidRPr="00CD4F2F">
              <w:rPr>
                <w:rStyle w:val="a5"/>
                <w:rFonts w:asciiTheme="minorEastAsia" w:eastAsiaTheme="minorEastAsia" w:hAnsiTheme="minorEastAsia"/>
                <w:color w:val="AE0000"/>
                <w:spacing w:val="15"/>
              </w:rPr>
              <w:t>干扰</w:t>
            </w:r>
            <w:proofErr w:type="gramStart"/>
            <w:r w:rsidRPr="00CD4F2F">
              <w:rPr>
                <w:rStyle w:val="a5"/>
                <w:rFonts w:asciiTheme="minorEastAsia" w:eastAsiaTheme="minorEastAsia" w:hAnsiTheme="minorEastAsia"/>
                <w:color w:val="AE0000"/>
                <w:spacing w:val="15"/>
              </w:rPr>
              <w:t>项</w:t>
            </w:r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往往</w:t>
            </w:r>
            <w:proofErr w:type="gramEnd"/>
            <w:r w:rsidRPr="00CD4F2F">
              <w:rPr>
                <w:rFonts w:asciiTheme="minorEastAsia" w:eastAsiaTheme="minorEastAsia" w:hAnsiTheme="minorEastAsia"/>
                <w:color w:val="333333"/>
                <w:spacing w:val="15"/>
              </w:rPr>
              <w:t>曲解原文，张冠李戴。</w:t>
            </w:r>
          </w:p>
        </w:tc>
      </w:tr>
    </w:tbl>
    <w:p w14:paraId="07AADAE4" w14:textId="77777777" w:rsidR="00232B03" w:rsidRPr="007A2186" w:rsidRDefault="00232B03" w:rsidP="00110097">
      <w:pPr>
        <w:rPr>
          <w:rFonts w:hint="eastAsia"/>
          <w:sz w:val="24"/>
          <w:szCs w:val="24"/>
        </w:rPr>
      </w:pPr>
    </w:p>
    <w:p w14:paraId="31C2D882" w14:textId="6887138C" w:rsidR="00CD4F2F" w:rsidRPr="00CD4F2F" w:rsidRDefault="00CD4F2F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CD4F2F">
        <w:rPr>
          <w:sz w:val="28"/>
          <w:szCs w:val="28"/>
          <w:shd w:val="clear" w:color="auto" w:fill="FFFFFF"/>
        </w:rPr>
        <w:lastRenderedPageBreak/>
        <w:t>细节题</w:t>
      </w:r>
    </w:p>
    <w:p w14:paraId="67597972" w14:textId="2286DF21" w:rsidR="007A2186" w:rsidRDefault="00CD4F2F" w:rsidP="00110097">
      <w:pPr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</w:pPr>
      <w:r w:rsidRPr="00CD4F2F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细节题考得非常多，解答这一类题，</w:t>
      </w:r>
      <w:r w:rsidRPr="00CD4F2F">
        <w:rPr>
          <w:rFonts w:ascii="PingFangTC-light" w:hAnsi="PingFangTC-light"/>
          <w:color w:val="333333"/>
          <w:spacing w:val="15"/>
          <w:sz w:val="24"/>
          <w:szCs w:val="24"/>
          <w:u w:val="single"/>
          <w:shd w:val="clear" w:color="auto" w:fill="FFFFFF"/>
        </w:rPr>
        <w:t>首先要返回原文找出命题句，然后精读原句，直接比对选项，找出最佳答案</w:t>
      </w:r>
      <w:r w:rsidRPr="00CD4F2F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。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2B03" w14:paraId="5E155937" w14:textId="77777777" w:rsidTr="00110097">
        <w:tc>
          <w:tcPr>
            <w:tcW w:w="10740" w:type="dxa"/>
          </w:tcPr>
          <w:p w14:paraId="0D972AF6" w14:textId="77777777" w:rsidR="00232B03" w:rsidRPr="00232B03" w:rsidRDefault="00232B03" w:rsidP="00110097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232B03">
              <w:rPr>
                <w:rStyle w:val="a5"/>
                <w:rFonts w:ascii="PingFangTC-light" w:hAnsi="PingFangTC-light"/>
                <w:spacing w:val="15"/>
                <w:sz w:val="24"/>
                <w:szCs w:val="24"/>
              </w:rPr>
              <w:t> </w:t>
            </w:r>
            <w:r w:rsidRPr="00232B03">
              <w:rPr>
                <w:rStyle w:val="a5"/>
                <w:rFonts w:ascii="PingFangTC-light" w:hAnsi="PingFangTC-light"/>
                <w:spacing w:val="15"/>
                <w:sz w:val="24"/>
                <w:szCs w:val="24"/>
              </w:rPr>
              <w:t>题目提问方式</w:t>
            </w:r>
            <w:r w:rsidRPr="00232B03">
              <w:rPr>
                <w:rFonts w:ascii="PingFangTC-light" w:hAnsi="PingFangTC-light"/>
                <w:b/>
                <w:bCs/>
                <w:spacing w:val="15"/>
                <w:sz w:val="24"/>
                <w:szCs w:val="24"/>
              </w:rPr>
              <w:br/>
            </w:r>
            <w:r w:rsidRPr="00232B0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According to the author/the text/Paragraph X....</w:t>
            </w:r>
          </w:p>
          <w:p w14:paraId="7B57CAAC" w14:textId="77777777" w:rsidR="00232B03" w:rsidRPr="00232B03" w:rsidRDefault="00232B03" w:rsidP="00110097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232B0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Which of the following is true of...?</w:t>
            </w:r>
          </w:p>
          <w:p w14:paraId="00D3F2C6" w14:textId="179F7A77" w:rsidR="00232B03" w:rsidRPr="00232B03" w:rsidRDefault="00232B03" w:rsidP="00110097">
            <w:pPr>
              <w:rPr>
                <w:rFonts w:ascii="Times New Roman" w:hAnsi="Times New Roman" w:cs="Times New Roman" w:hint="eastAsia"/>
                <w:spacing w:val="15"/>
                <w:sz w:val="24"/>
                <w:szCs w:val="24"/>
              </w:rPr>
            </w:pPr>
            <w:r w:rsidRPr="00232B0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We learn from the last paragraph/Paragraph X/the text that...</w:t>
            </w:r>
          </w:p>
        </w:tc>
      </w:tr>
      <w:tr w:rsidR="00232B03" w14:paraId="1C5E49ED" w14:textId="77777777" w:rsidTr="00110097">
        <w:tc>
          <w:tcPr>
            <w:tcW w:w="10740" w:type="dxa"/>
          </w:tcPr>
          <w:p w14:paraId="36B98722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Style w:val="a5"/>
                <w:rFonts w:ascii="PingFangTC-light" w:hAnsi="PingFangTC-light"/>
                <w:spacing w:val="15"/>
                <w:sz w:val="24"/>
                <w:szCs w:val="24"/>
              </w:rPr>
              <w:t>答题技巧</w:t>
            </w:r>
            <w:r w:rsidRPr="00232B03">
              <w:rPr>
                <w:rFonts w:ascii="PingFangTC-light" w:hAnsi="PingFangTC-light"/>
                <w:b/>
                <w:bCs/>
                <w:spacing w:val="15"/>
                <w:sz w:val="24"/>
                <w:szCs w:val="24"/>
              </w:rPr>
              <w:br/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（1）</w:t>
            </w:r>
            <w:r w:rsidRPr="00232B03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定位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。根据题目信息找到原文对应位置。</w:t>
            </w:r>
          </w:p>
          <w:p w14:paraId="0681EC43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（2）出题顺序通常和文章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顺序一致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，每个段落基本上只出现一个细节题。</w:t>
            </w:r>
          </w:p>
          <w:p w14:paraId="41516FB3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（3）定位之后仔细</w:t>
            </w:r>
            <w:r w:rsidRPr="00232B03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精读原句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，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不要进行推理！不要推理！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直接比对选项得出答案。</w:t>
            </w:r>
          </w:p>
          <w:p w14:paraId="6C370A0E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（4）正确答案往往与原文有多处词汇、短语和分句的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同义替换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，正话反说，反话正说，委婉含蓄。</w:t>
            </w:r>
          </w:p>
          <w:p w14:paraId="1689A7BC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（5）</w:t>
            </w:r>
            <w:r w:rsidRPr="00232B03">
              <w:rPr>
                <w:rStyle w:val="a5"/>
                <w:rFonts w:asciiTheme="minorEastAsia" w:hAnsiTheme="minorEastAsia"/>
                <w:color w:val="AE0000"/>
                <w:spacing w:val="15"/>
                <w:sz w:val="24"/>
                <w:szCs w:val="24"/>
              </w:rPr>
              <w:t>细节服从主旨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。选与主旨意思相近的选项。</w:t>
            </w:r>
          </w:p>
          <w:p w14:paraId="39F49976" w14:textId="77777777" w:rsidR="00232B03" w:rsidRPr="00232B03" w:rsidRDefault="00232B03" w:rsidP="00110097">
            <w:pPr>
              <w:rPr>
                <w:rFonts w:asciiTheme="minorEastAsia" w:hAnsiTheme="minor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（6）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干扰选项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通常会改变其中的一两个起决定作用的关键词。或者说反了，注意区分！</w:t>
            </w:r>
          </w:p>
          <w:p w14:paraId="740C712A" w14:textId="36ECC2E8" w:rsidR="00232B03" w:rsidRPr="00232B03" w:rsidRDefault="00232B03" w:rsidP="00110097">
            <w:pPr>
              <w:rPr>
                <w:rFonts w:asciiTheme="minorEastAsia" w:hAnsiTheme="minorEastAsia" w:hint="eastAsia"/>
                <w:spacing w:val="15"/>
                <w:sz w:val="24"/>
                <w:szCs w:val="24"/>
              </w:rPr>
            </w:pP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（7）注意同根词、</w:t>
            </w:r>
            <w:proofErr w:type="gramStart"/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形近词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偷换概念</w:t>
            </w:r>
            <w:proofErr w:type="gramEnd"/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。选项玩儿</w:t>
            </w:r>
            <w:r w:rsidRPr="00232B03">
              <w:rPr>
                <w:rStyle w:val="a5"/>
                <w:rFonts w:asciiTheme="minorEastAsia" w:hAnsiTheme="minorEastAsia"/>
                <w:spacing w:val="15"/>
                <w:sz w:val="24"/>
                <w:szCs w:val="24"/>
              </w:rPr>
              <w:t>文字游戏</w:t>
            </w:r>
            <w:r w:rsidRPr="00232B03">
              <w:rPr>
                <w:rFonts w:asciiTheme="minorEastAsia" w:hAnsiTheme="minorEastAsia"/>
                <w:spacing w:val="15"/>
                <w:sz w:val="24"/>
                <w:szCs w:val="24"/>
              </w:rPr>
              <w:t>。</w:t>
            </w:r>
          </w:p>
        </w:tc>
      </w:tr>
    </w:tbl>
    <w:p w14:paraId="18F02996" w14:textId="1B9B7A8F" w:rsidR="00CD4F2F" w:rsidRDefault="00CD4F2F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110097">
        <w:rPr>
          <w:b w:val="0"/>
          <w:bCs w:val="0"/>
          <w:sz w:val="28"/>
          <w:szCs w:val="28"/>
          <w:shd w:val="clear" w:color="auto" w:fill="FFFFFF"/>
        </w:rPr>
        <w:t> </w:t>
      </w:r>
      <w:r w:rsidRPr="00CD4F2F">
        <w:rPr>
          <w:sz w:val="28"/>
          <w:szCs w:val="28"/>
          <w:shd w:val="clear" w:color="auto" w:fill="FFFFFF"/>
        </w:rPr>
        <w:t>推理题</w:t>
      </w:r>
    </w:p>
    <w:p w14:paraId="02A365EC" w14:textId="347A9DE4" w:rsidR="00CD4F2F" w:rsidRDefault="00CD4F2F" w:rsidP="00110097">
      <w:pPr>
        <w:rPr>
          <w:rStyle w:val="a5"/>
          <w:rFonts w:ascii="PingFangTC-light" w:hAnsi="PingFangTC-light"/>
          <w:color w:val="AE0000"/>
          <w:spacing w:val="15"/>
          <w:sz w:val="24"/>
          <w:szCs w:val="24"/>
          <w:shd w:val="clear" w:color="auto" w:fill="FFFED5"/>
        </w:rPr>
      </w:pPr>
      <w:r w:rsidRPr="00CD4F2F">
        <w:rPr>
          <w:rStyle w:val="a5"/>
          <w:rFonts w:ascii="PingFangTC-light" w:hAnsi="PingFangTC-light"/>
          <w:color w:val="AE0000"/>
          <w:spacing w:val="15"/>
          <w:sz w:val="24"/>
          <w:szCs w:val="24"/>
          <w:shd w:val="clear" w:color="auto" w:fill="FFFED5"/>
        </w:rPr>
        <w:t>推理题尽量不要推理！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2B03" w14:paraId="6F27BC4F" w14:textId="77777777" w:rsidTr="00110097">
        <w:tc>
          <w:tcPr>
            <w:tcW w:w="10740" w:type="dxa"/>
          </w:tcPr>
          <w:p w14:paraId="10E9154C" w14:textId="77777777" w:rsidR="00232B03" w:rsidRPr="00CD4F2F" w:rsidRDefault="00232B03" w:rsidP="00110097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D4F2F">
              <w:rPr>
                <w:rStyle w:val="a5"/>
                <w:rFonts w:ascii="PingFangTC-light" w:hAnsi="PingFangTC-light"/>
                <w:spacing w:val="15"/>
                <w:sz w:val="24"/>
                <w:szCs w:val="24"/>
              </w:rPr>
              <w:t>题目提问方式</w:t>
            </w:r>
            <w:r>
              <w:rPr>
                <w:rFonts w:ascii="PingFangTC-light" w:hAnsi="PingFangTC-light"/>
                <w:b/>
                <w:bCs/>
                <w:spacing w:val="15"/>
                <w:szCs w:val="21"/>
              </w:rPr>
              <w:br/>
            </w:r>
            <w:r w:rsidRPr="00CD4F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It is indicated/suggested in Paragraph X that...</w:t>
            </w:r>
          </w:p>
          <w:p w14:paraId="58E2B742" w14:textId="77777777" w:rsidR="00232B03" w:rsidRPr="00CD4F2F" w:rsidRDefault="00232B03" w:rsidP="00110097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D4F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The author indicates/believes/suggests in Paragraph X that...</w:t>
            </w:r>
          </w:p>
          <w:p w14:paraId="0C9D5717" w14:textId="77777777" w:rsidR="00232B03" w:rsidRPr="00CD4F2F" w:rsidRDefault="00232B03" w:rsidP="00110097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CD4F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What can be inferred/learned about... from Paragraph X?</w:t>
            </w:r>
          </w:p>
          <w:p w14:paraId="1F327E65" w14:textId="504691CC" w:rsidR="00232B03" w:rsidRPr="00232B03" w:rsidRDefault="00232B03" w:rsidP="00110097">
            <w:pPr>
              <w:rPr>
                <w:rStyle w:val="a5"/>
                <w:rFonts w:ascii="Times New Roman" w:hAnsi="Times New Roman" w:cs="Times New Roman" w:hint="eastAsia"/>
                <w:b w:val="0"/>
                <w:bCs w:val="0"/>
                <w:spacing w:val="15"/>
                <w:sz w:val="24"/>
                <w:szCs w:val="24"/>
              </w:rPr>
            </w:pPr>
            <w:r w:rsidRPr="00CD4F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■ Which of the following can be inferred from the last paragraph/Paragraph X?</w:t>
            </w:r>
          </w:p>
        </w:tc>
      </w:tr>
      <w:tr w:rsidR="00232B03" w14:paraId="014E5CCF" w14:textId="77777777" w:rsidTr="00110097">
        <w:tc>
          <w:tcPr>
            <w:tcW w:w="10740" w:type="dxa"/>
          </w:tcPr>
          <w:p w14:paraId="5430AE03" w14:textId="511EB808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 w:hint="eastAsia"/>
                <w:color w:val="333333"/>
              </w:rPr>
            </w:pPr>
            <w:r w:rsidRPr="00CE0C61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答题技巧</w:t>
            </w:r>
          </w:p>
          <w:p w14:paraId="6A909595" w14:textId="77777777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（1）答案中</w:t>
            </w:r>
            <w:r w:rsidRPr="00CE0C61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太绝对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的话一般不是正确答案，如果出现了可能，大约等委婉表达很有可能是正确答案。</w:t>
            </w:r>
          </w:p>
          <w:p w14:paraId="47C775EE" w14:textId="77777777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（2）依据原文的意思进行判断、理解，</w:t>
            </w:r>
            <w:r w:rsidRPr="00CE0C61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不要推理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。绝大多数的推理题不能推理，正确答案与原文之间没有推理关系。</w:t>
            </w:r>
          </w:p>
          <w:p w14:paraId="4A040E84" w14:textId="77777777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（3）注意推理判断题的“</w:t>
            </w:r>
            <w:r w:rsidRPr="00CE0C61">
              <w:rPr>
                <w:rStyle w:val="a5"/>
                <w:rFonts w:asciiTheme="minorEastAsia" w:eastAsiaTheme="minorEastAsia" w:hAnsiTheme="minorEastAsia"/>
                <w:color w:val="AE0000"/>
                <w:spacing w:val="15"/>
              </w:rPr>
              <w:t>最近推理原则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”：能不推理则不推理，如果非推理不可，则推理较近的优于推理较远的选项。</w:t>
            </w:r>
          </w:p>
          <w:p w14:paraId="18ADBCBD" w14:textId="77777777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（4）</w:t>
            </w:r>
            <w:r w:rsidRPr="00CE0C61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与主旨意思最相近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的选项一定是正确答案。</w:t>
            </w:r>
          </w:p>
          <w:p w14:paraId="5C2E6FE2" w14:textId="77777777" w:rsidR="00232B03" w:rsidRPr="00CE0C61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（5）推理判断题</w:t>
            </w:r>
            <w:r w:rsidRPr="00CE0C61">
              <w:rPr>
                <w:rStyle w:val="a5"/>
                <w:rFonts w:asciiTheme="minorEastAsia" w:eastAsiaTheme="minorEastAsia" w:hAnsiTheme="minorEastAsia"/>
                <w:color w:val="333333"/>
                <w:spacing w:val="15"/>
              </w:rPr>
              <w:t>干扰选项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的特征是：与原文相关，符合常识，但原文并未出现；过度推理、就事论事。</w:t>
            </w:r>
          </w:p>
          <w:p w14:paraId="627017CF" w14:textId="127C490C" w:rsidR="00232B03" w:rsidRPr="00232B03" w:rsidRDefault="00232B03" w:rsidP="00110097">
            <w:pPr>
              <w:pStyle w:val="a6"/>
              <w:spacing w:before="0" w:beforeAutospacing="0" w:after="0" w:afterAutospacing="0"/>
              <w:jc w:val="both"/>
              <w:rPr>
                <w:rStyle w:val="a5"/>
                <w:rFonts w:asciiTheme="minorEastAsia" w:eastAsiaTheme="minorEastAsia" w:hAnsiTheme="minorEastAsia" w:hint="eastAsia"/>
                <w:b w:val="0"/>
                <w:bCs w:val="0"/>
                <w:color w:val="333333"/>
              </w:rPr>
            </w:pP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（6）实在不能确定时，可采取</w:t>
            </w:r>
            <w:r w:rsidRPr="00CE0C61">
              <w:rPr>
                <w:rStyle w:val="a5"/>
                <w:rFonts w:asciiTheme="minorEastAsia" w:eastAsiaTheme="minorEastAsia" w:hAnsiTheme="minorEastAsia"/>
                <w:color w:val="AE0000"/>
                <w:spacing w:val="15"/>
              </w:rPr>
              <w:t>排除法</w:t>
            </w:r>
            <w:r w:rsidRPr="00CE0C61">
              <w:rPr>
                <w:rFonts w:asciiTheme="minorEastAsia" w:eastAsiaTheme="minorEastAsia" w:hAnsiTheme="minorEastAsia"/>
                <w:color w:val="333333"/>
                <w:spacing w:val="15"/>
              </w:rPr>
              <w:t>。正确选项往往更具综合性和概括性。</w:t>
            </w:r>
          </w:p>
        </w:tc>
      </w:tr>
    </w:tbl>
    <w:p w14:paraId="5D3BC607" w14:textId="6A852F81" w:rsidR="00CD4F2F" w:rsidRDefault="00CD4F2F" w:rsidP="00110097">
      <w:pPr>
        <w:rPr>
          <w:rFonts w:ascii="Times New Roman" w:hAnsi="Times New Roman" w:cs="Times New Roman" w:hint="eastAsia"/>
          <w:spacing w:val="15"/>
          <w:sz w:val="24"/>
          <w:szCs w:val="24"/>
        </w:rPr>
      </w:pPr>
    </w:p>
    <w:p w14:paraId="3453F0BE" w14:textId="52525791" w:rsidR="00CE0C61" w:rsidRDefault="00CE0C61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CE0C61">
        <w:rPr>
          <w:sz w:val="28"/>
          <w:szCs w:val="28"/>
          <w:shd w:val="clear" w:color="auto" w:fill="FFFFFF"/>
        </w:rPr>
        <w:t>语义、词汇理解题</w:t>
      </w:r>
    </w:p>
    <w:p w14:paraId="3BF629D2" w14:textId="76662D0B" w:rsidR="00CE0C61" w:rsidRDefault="00CE0C61" w:rsidP="00110097">
      <w:pPr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</w:pPr>
      <w:r w:rsidRPr="00CE0C61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如果是针对词汇进行直接命题，那一般不是考查我们对该单词含义的掌握，而是</w:t>
      </w:r>
      <w:r w:rsidRPr="00CE0C61">
        <w:rPr>
          <w:rStyle w:val="a5"/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考查我们能否根据上下文做出正确的判断</w:t>
      </w:r>
      <w:r w:rsidRPr="00CE0C61">
        <w:rPr>
          <w:rFonts w:ascii="PingFangTC-light" w:hAnsi="PingFangTC-light"/>
          <w:color w:val="333333"/>
          <w:spacing w:val="15"/>
          <w:sz w:val="24"/>
          <w:szCs w:val="24"/>
          <w:shd w:val="clear" w:color="auto" w:fill="FFFFFF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32B03" w14:paraId="45B1408D" w14:textId="77777777" w:rsidTr="00110097">
        <w:tc>
          <w:tcPr>
            <w:tcW w:w="10598" w:type="dxa"/>
          </w:tcPr>
          <w:p w14:paraId="4335C92D" w14:textId="473BE5DD" w:rsidR="00232B03" w:rsidRPr="00CE0C61" w:rsidRDefault="00232B03" w:rsidP="00110097">
            <w:pPr>
              <w:widowControl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 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题目提问方式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br/>
            </w:r>
            <w:r w:rsidRPr="00CE0C61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The word/phrase “... (Line X, Paragraph X) most probably means...</w:t>
            </w:r>
          </w:p>
          <w:p w14:paraId="0173A97B" w14:textId="77777777" w:rsidR="00232B03" w:rsidRPr="00CE0C61" w:rsidRDefault="00232B03" w:rsidP="00110097">
            <w:pPr>
              <w:widowControl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The word</w:t>
            </w:r>
            <w:proofErr w:type="gramStart"/>
            <w:r w:rsidRPr="00CE0C61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“...”(</w:t>
            </w:r>
            <w:proofErr w:type="gramEnd"/>
            <w:r w:rsidRPr="00CE0C61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Line X, Paragraph X) is closest in meaning to...</w:t>
            </w:r>
          </w:p>
          <w:p w14:paraId="22F9013D" w14:textId="5FEE26A6" w:rsidR="00232B03" w:rsidRPr="00232B03" w:rsidRDefault="00232B03" w:rsidP="00110097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CE0C61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The sentence“...” (Line X, Paragraph X) shows that...</w:t>
            </w:r>
          </w:p>
        </w:tc>
      </w:tr>
      <w:tr w:rsidR="00232B03" w14:paraId="542BFC78" w14:textId="77777777" w:rsidTr="00110097">
        <w:tc>
          <w:tcPr>
            <w:tcW w:w="10598" w:type="dxa"/>
          </w:tcPr>
          <w:p w14:paraId="3DAC0239" w14:textId="7AC02102" w:rsidR="00232B03" w:rsidRPr="00CE0C61" w:rsidRDefault="00232B03" w:rsidP="00110097">
            <w:pPr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 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答题技巧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br/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1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</w:t>
            </w:r>
            <w:r w:rsidRPr="00CE0C61">
              <w:rPr>
                <w:rFonts w:ascii="PingFangTC-light" w:eastAsia="宋体" w:hAnsi="PingFangTC-light" w:cs="宋体"/>
                <w:b/>
                <w:bCs/>
                <w:color w:val="AE0000"/>
                <w:spacing w:val="15"/>
                <w:kern w:val="0"/>
                <w:sz w:val="24"/>
                <w:szCs w:val="24"/>
              </w:rPr>
              <w:t>返回原文找出原词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，对句子进行语法、句法、词法的精确解析，不要归纳、演绎、推理。从上下文（词汇的前后几句）中找到与所给词汇具有相同词性的词，代入所给词汇在原文中的位置，看语义是否合适；</w:t>
            </w:r>
          </w:p>
          <w:p w14:paraId="0ADE0D9E" w14:textId="77777777" w:rsidR="00232B03" w:rsidRPr="00CE0C61" w:rsidRDefault="00232B03" w:rsidP="00110097">
            <w:pPr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lastRenderedPageBreak/>
              <w:t>（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2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）一般正确答案往往与句子意思完全相同，只不过是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同义替换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。</w:t>
            </w:r>
          </w:p>
          <w:p w14:paraId="03BD0FC3" w14:textId="77777777" w:rsidR="00232B03" w:rsidRPr="00CE0C61" w:rsidRDefault="00232B03" w:rsidP="00110097">
            <w:pPr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3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）看句子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是否有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not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以及是否以</w:t>
            </w:r>
            <w:proofErr w:type="spellStart"/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ly</w:t>
            </w:r>
            <w:proofErr w:type="spellEnd"/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结尾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，然后到选项中看看有没有这些副词，若有，应该就是答案。</w:t>
            </w:r>
          </w:p>
          <w:p w14:paraId="07126982" w14:textId="77777777" w:rsidR="00232B03" w:rsidRPr="00CE0C61" w:rsidRDefault="00232B03" w:rsidP="00110097">
            <w:pPr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4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</w:t>
            </w:r>
            <w:r w:rsidRPr="00CE0C61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干扰选项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往往脱离原文语境，只取生词的字面含义或第一释义。</w:t>
            </w:r>
          </w:p>
          <w:p w14:paraId="3C062E53" w14:textId="37BF3A58" w:rsidR="00232B03" w:rsidRPr="00232B03" w:rsidRDefault="00232B03" w:rsidP="00110097">
            <w:pPr>
              <w:rPr>
                <w:rFonts w:ascii="PingFangTC-light" w:eastAsia="宋体" w:hAnsi="PingFangTC-light" w:cs="宋体" w:hint="eastAsia"/>
                <w:spacing w:val="15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5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）注意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  <w:u w:val="single"/>
              </w:rPr>
              <w:t>标点符号、同位语、定语从句、举例处等的同义替换关系</w:t>
            </w:r>
            <w:r w:rsidRPr="00CE0C61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。</w:t>
            </w:r>
          </w:p>
        </w:tc>
      </w:tr>
    </w:tbl>
    <w:p w14:paraId="48DAF216" w14:textId="77777777" w:rsidR="00232B03" w:rsidRDefault="00232B03" w:rsidP="00110097">
      <w:pPr>
        <w:rPr>
          <w:rFonts w:ascii="PingFangTC-light" w:hAnsi="PingFangTC-light" w:hint="eastAsia"/>
          <w:color w:val="333333"/>
          <w:spacing w:val="15"/>
          <w:sz w:val="24"/>
          <w:szCs w:val="24"/>
          <w:shd w:val="clear" w:color="auto" w:fill="FFFFFF"/>
        </w:rPr>
      </w:pPr>
    </w:p>
    <w:p w14:paraId="759E29B1" w14:textId="30992BFC" w:rsidR="00CE0C61" w:rsidRPr="00CE0C61" w:rsidRDefault="00CE0C61" w:rsidP="00110097">
      <w:pPr>
        <w:pStyle w:val="1"/>
        <w:numPr>
          <w:ilvl w:val="0"/>
          <w:numId w:val="2"/>
        </w:numPr>
        <w:spacing w:before="0"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CE0C61">
        <w:rPr>
          <w:sz w:val="28"/>
          <w:szCs w:val="28"/>
          <w:shd w:val="clear" w:color="auto" w:fill="FFFFFF"/>
        </w:rPr>
        <w:t>例证题（论点论据题）</w:t>
      </w:r>
    </w:p>
    <w:p w14:paraId="081884F7" w14:textId="74A66D5D" w:rsidR="00CE0C61" w:rsidRDefault="00CE0C61" w:rsidP="00110097">
      <w:pPr>
        <w:widowControl/>
        <w:shd w:val="clear" w:color="auto" w:fill="FFFFFF"/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论点论据题需要我们</w:t>
      </w:r>
      <w:r w:rsidRPr="00CE0C61">
        <w:rPr>
          <w:rFonts w:ascii="PingFangTC-light" w:eastAsia="宋体" w:hAnsi="PingFangTC-light" w:cs="宋体"/>
          <w:b/>
          <w:bCs/>
          <w:color w:val="333333"/>
          <w:spacing w:val="15"/>
          <w:kern w:val="0"/>
          <w:sz w:val="24"/>
          <w:szCs w:val="24"/>
        </w:rPr>
        <w:t>区分论据和论点，理清文章与句子之间的关系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。回归原文，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 xml:space="preserve"> 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向前或向后阅读对考察词或句子有帮助的句子，通过上下文来寻找解题线索，筛选出最恰当选项。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32B03" w14:paraId="443BD34E" w14:textId="77777777" w:rsidTr="00110097">
        <w:tc>
          <w:tcPr>
            <w:tcW w:w="10598" w:type="dxa"/>
          </w:tcPr>
          <w:p w14:paraId="635952BB" w14:textId="77777777" w:rsidR="00232B03" w:rsidRPr="00110097" w:rsidRDefault="00232B03" w:rsidP="00110097">
            <w:pPr>
              <w:widowControl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110097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题目提问方式</w:t>
            </w:r>
            <w:r w:rsidRPr="00110097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br/>
            </w:r>
            <w:r w:rsidRPr="00110097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…is mentioned/noted to suggest that...</w:t>
            </w:r>
          </w:p>
          <w:p w14:paraId="74C7C917" w14:textId="77777777" w:rsidR="00232B03" w:rsidRPr="00BE16CD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BE16CD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By referring to/citing... the author intends to show...</w:t>
            </w:r>
          </w:p>
          <w:p w14:paraId="2F7A6C8B" w14:textId="77777777" w:rsidR="00232B03" w:rsidRPr="00BE16CD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BE16CD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The author quotes the example of... to show that...</w:t>
            </w:r>
          </w:p>
          <w:p w14:paraId="06A2EDA3" w14:textId="77777777" w:rsidR="00232B03" w:rsidRPr="00BE16CD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BE16CD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The example of…is used to show...</w:t>
            </w:r>
          </w:p>
          <w:p w14:paraId="04AEE2B4" w14:textId="5E91572F" w:rsidR="00232B03" w:rsidRPr="00232B03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BE16CD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■ What does the author intend to illustrate with…?</w:t>
            </w:r>
          </w:p>
        </w:tc>
      </w:tr>
      <w:tr w:rsidR="00232B03" w14:paraId="41E04107" w14:textId="77777777" w:rsidTr="00110097">
        <w:tc>
          <w:tcPr>
            <w:tcW w:w="10598" w:type="dxa"/>
          </w:tcPr>
          <w:p w14:paraId="7491CEF0" w14:textId="77777777" w:rsidR="00232B03" w:rsidRPr="00110097" w:rsidRDefault="00232B03" w:rsidP="00110097">
            <w:pPr>
              <w:widowControl/>
              <w:jc w:val="left"/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</w:pPr>
            <w:r w:rsidRPr="00110097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答题技巧</w:t>
            </w:r>
          </w:p>
          <w:p w14:paraId="18BCBA10" w14:textId="77777777" w:rsidR="00232B03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1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）题目里面有</w:t>
            </w:r>
            <w:r w:rsidRPr="00BE16CD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example/case/ instance /story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可以基本判断为例证题。</w:t>
            </w:r>
          </w:p>
          <w:p w14:paraId="1B3AA872" w14:textId="77777777" w:rsidR="00232B03" w:rsidRDefault="00232B03" w:rsidP="00110097">
            <w:pPr>
              <w:pStyle w:val="a7"/>
              <w:widowControl/>
              <w:ind w:firstLineChars="0" w:firstLine="0"/>
              <w:jc w:val="left"/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2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）从文章意图出发举例是</w:t>
            </w:r>
            <w:r w:rsidRPr="00BE16CD">
              <w:rPr>
                <w:rFonts w:ascii="PingFangTC-light" w:eastAsia="宋体" w:hAnsi="PingFangTC-light" w:cs="宋体"/>
                <w:b/>
                <w:bCs/>
                <w:color w:val="AE0000"/>
                <w:spacing w:val="15"/>
                <w:kern w:val="0"/>
                <w:sz w:val="24"/>
                <w:szCs w:val="24"/>
              </w:rPr>
              <w:t>为了证明作者的观点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。例证题考查的是所证明的观点，那么从议论文的写作角度来看，例子证明的观点在例子之前，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  <w:u w:val="single"/>
              </w:rPr>
              <w:t>所以定位要定到例子之前的论点句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。</w:t>
            </w:r>
          </w:p>
          <w:p w14:paraId="46262EDA" w14:textId="345CCC78" w:rsidR="00232B03" w:rsidRDefault="00232B03" w:rsidP="00110097">
            <w:pPr>
              <w:widowControl/>
              <w:rPr>
                <w:rFonts w:ascii="PingFang SC" w:eastAsia="宋体" w:hAnsi="PingFang SC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（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3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）</w:t>
            </w:r>
            <w:r w:rsidRPr="00BE16CD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干扰</w:t>
            </w:r>
            <w:proofErr w:type="gramStart"/>
            <w:r w:rsidRPr="00BE16CD">
              <w:rPr>
                <w:rFonts w:ascii="PingFangTC-light" w:eastAsia="宋体" w:hAnsi="PingFangTC-light" w:cs="宋体"/>
                <w:b/>
                <w:bCs/>
                <w:spacing w:val="15"/>
                <w:kern w:val="0"/>
                <w:sz w:val="24"/>
                <w:szCs w:val="24"/>
              </w:rPr>
              <w:t>项</w:t>
            </w:r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往往</w:t>
            </w:r>
            <w:proofErr w:type="gramEnd"/>
            <w:r w:rsidRPr="00BE16CD">
              <w:rPr>
                <w:rFonts w:ascii="PingFangTC-light" w:eastAsia="宋体" w:hAnsi="PingFangTC-light" w:cs="宋体"/>
                <w:spacing w:val="15"/>
                <w:kern w:val="0"/>
                <w:sz w:val="24"/>
                <w:szCs w:val="24"/>
              </w:rPr>
              <w:t>拘泥于文中字面意思；利用常识或替换原文个别词语进行干扰；引申过度。</w:t>
            </w:r>
          </w:p>
        </w:tc>
      </w:tr>
    </w:tbl>
    <w:p w14:paraId="3CEAF263" w14:textId="11CC200E" w:rsidR="00CE0C61" w:rsidRPr="00232B03" w:rsidRDefault="00CE0C61" w:rsidP="00110097">
      <w:pPr>
        <w:widowControl/>
        <w:jc w:val="left"/>
        <w:rPr>
          <w:rFonts w:ascii="PingFangTC-light" w:eastAsia="宋体" w:hAnsi="PingFangTC-light" w:cs="宋体" w:hint="eastAsia"/>
          <w:spacing w:val="15"/>
          <w:kern w:val="0"/>
          <w:sz w:val="24"/>
          <w:szCs w:val="24"/>
        </w:rPr>
      </w:pPr>
    </w:p>
    <w:tbl>
      <w:tblPr>
        <w:tblStyle w:val="a8"/>
        <w:tblW w:w="10692" w:type="dxa"/>
        <w:jc w:val="center"/>
        <w:tblLook w:val="04A0" w:firstRow="1" w:lastRow="0" w:firstColumn="1" w:lastColumn="0" w:noHBand="0" w:noVBand="1"/>
      </w:tblPr>
      <w:tblGrid>
        <w:gridCol w:w="2700"/>
        <w:gridCol w:w="7992"/>
      </w:tblGrid>
      <w:tr w:rsidR="00BE16CD" w14:paraId="27C1AC1C" w14:textId="77777777" w:rsidTr="00110097">
        <w:trPr>
          <w:jc w:val="center"/>
        </w:trPr>
        <w:tc>
          <w:tcPr>
            <w:tcW w:w="2700" w:type="dxa"/>
          </w:tcPr>
          <w:p w14:paraId="5FAFAD28" w14:textId="0D46BF7D" w:rsidR="00BE16CD" w:rsidRPr="00BE16CD" w:rsidRDefault="00BE16CD" w:rsidP="00110097">
            <w:pPr>
              <w:widowControl/>
              <w:shd w:val="clear" w:color="auto" w:fill="FFFFFF"/>
              <w:jc w:val="center"/>
              <w:rPr>
                <w:rFonts w:ascii="PingFang SC" w:eastAsia="宋体" w:hAnsi="PingFang SC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  <w:shd w:val="clear" w:color="auto" w:fill="FFFED5"/>
              </w:rPr>
              <w:t>正确答案都长啥样？</w:t>
            </w:r>
          </w:p>
        </w:tc>
        <w:tc>
          <w:tcPr>
            <w:tcW w:w="7992" w:type="dxa"/>
          </w:tcPr>
          <w:p w14:paraId="7192CCA4" w14:textId="746ABE92" w:rsidR="00BE16CD" w:rsidRPr="00BE16CD" w:rsidRDefault="00BE16CD" w:rsidP="00110097">
            <w:pPr>
              <w:widowControl/>
              <w:shd w:val="clear" w:color="auto" w:fill="FFFFFF"/>
              <w:jc w:val="center"/>
              <w:rPr>
                <w:rFonts w:ascii="PingFang SC" w:eastAsia="宋体" w:hAnsi="PingFang SC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  <w:shd w:val="clear" w:color="auto" w:fill="FFFED5"/>
              </w:rPr>
              <w:t>错误选项长啥样？</w:t>
            </w:r>
          </w:p>
        </w:tc>
      </w:tr>
      <w:tr w:rsidR="00BE16CD" w14:paraId="02031A2D" w14:textId="77777777" w:rsidTr="00110097">
        <w:trPr>
          <w:jc w:val="center"/>
        </w:trPr>
        <w:tc>
          <w:tcPr>
            <w:tcW w:w="2700" w:type="dxa"/>
          </w:tcPr>
          <w:p w14:paraId="42BD0DD7" w14:textId="72A577B4" w:rsidR="00BE16CD" w:rsidRPr="00BE16CD" w:rsidRDefault="00BE16CD" w:rsidP="00110097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ind w:left="0" w:firstLineChars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正确选项一般是原文的同义</w:t>
            </w:r>
            <w:r w:rsidRPr="00BE16CD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改写或照搬</w:t>
            </w: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。</w:t>
            </w:r>
          </w:p>
          <w:p w14:paraId="69C8BD88" w14:textId="6679F645" w:rsidR="00BE16CD" w:rsidRPr="00BE16CD" w:rsidRDefault="00BE16CD" w:rsidP="00110097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ind w:left="0" w:firstLineChars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正确答案与原文</w:t>
            </w:r>
            <w:r w:rsidRPr="00BE16CD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中心主旨</w:t>
            </w: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一致。</w:t>
            </w:r>
          </w:p>
          <w:p w14:paraId="551BEEBC" w14:textId="53FBD1EB" w:rsidR="00BE16CD" w:rsidRPr="00BE16CD" w:rsidRDefault="00BE16CD" w:rsidP="00110097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ind w:left="0" w:firstLineChars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互为</w:t>
            </w:r>
            <w:r w:rsidRPr="00BE16CD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相反</w:t>
            </w: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的选项中往往有一个正确答案。</w:t>
            </w:r>
          </w:p>
          <w:p w14:paraId="20ECE0AA" w14:textId="50EE2502" w:rsidR="00BE16CD" w:rsidRPr="00BE16CD" w:rsidRDefault="00BE16CD" w:rsidP="00110097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ind w:left="0" w:firstLineChars="0" w:firstLine="0"/>
              <w:rPr>
                <w:rFonts w:ascii="PingFang SC" w:eastAsia="宋体" w:hAnsi="PingFang SC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正确答案具有</w:t>
            </w:r>
            <w:r w:rsidRPr="00BE16CD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抽象概括性</w:t>
            </w:r>
            <w:r w:rsidRPr="00BE16CD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7992" w:type="dxa"/>
          </w:tcPr>
          <w:p w14:paraId="59E977BF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反人道、反常识的理由多错误。</w:t>
            </w:r>
          </w:p>
          <w:p w14:paraId="6CA3B4E6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过于</w:t>
            </w:r>
            <w:r w:rsidRPr="00CE0C61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绝对化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表述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only/must/exclusively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、排他的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never/all+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最高级，多错误，除非原文明确提到。</w:t>
            </w:r>
          </w:p>
          <w:p w14:paraId="5F5FC594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对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“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钱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”</w:t>
            </w: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一般为负面态度。</w:t>
            </w:r>
          </w:p>
          <w:p w14:paraId="782B9980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错误选项可能有一部分对，一部分错。</w:t>
            </w:r>
          </w:p>
          <w:p w14:paraId="3BACC26E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正反混淆、偷换概念（不同内容嫁接）。</w:t>
            </w:r>
          </w:p>
          <w:p w14:paraId="6DABC469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推理过度、就事论事。</w:t>
            </w:r>
          </w:p>
          <w:p w14:paraId="719AD0CD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范围不一致（范围限缩、范围过大）</w:t>
            </w:r>
          </w:p>
          <w:p w14:paraId="5B492E99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玩儿文字游戏</w:t>
            </w:r>
          </w:p>
          <w:p w14:paraId="218D939A" w14:textId="77777777" w:rsidR="00232B03" w:rsidRPr="00CE0C61" w:rsidRDefault="00232B03" w:rsidP="00110097">
            <w:pPr>
              <w:widowControl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PingFang SC" w:eastAsia="宋体" w:hAnsi="PingFang SC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答非所问</w:t>
            </w:r>
          </w:p>
          <w:p w14:paraId="3A73A80F" w14:textId="4ECDBB57" w:rsidR="00BE16CD" w:rsidRPr="00232B03" w:rsidRDefault="00232B03" w:rsidP="00110097">
            <w:pPr>
              <w:widowControl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rFonts w:ascii="PingFang SC" w:eastAsia="宋体" w:hAnsi="PingFang SC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CE0C61">
              <w:rPr>
                <w:rFonts w:ascii="PingFangTC-light" w:eastAsia="宋体" w:hAnsi="PingFangTC-light" w:cs="宋体"/>
                <w:color w:val="333333"/>
                <w:spacing w:val="15"/>
                <w:kern w:val="0"/>
                <w:sz w:val="24"/>
                <w:szCs w:val="24"/>
              </w:rPr>
              <w:t>拼凑出来的选项</w:t>
            </w:r>
          </w:p>
        </w:tc>
      </w:tr>
    </w:tbl>
    <w:p w14:paraId="1BB93DB7" w14:textId="3E310C9B" w:rsidR="00CE0C61" w:rsidRPr="00CE0C61" w:rsidRDefault="00CE0C61" w:rsidP="00110097">
      <w:pPr>
        <w:widowControl/>
        <w:shd w:val="clear" w:color="auto" w:fill="FFFFFF"/>
        <w:jc w:val="center"/>
        <w:rPr>
          <w:rFonts w:ascii="PingFang SC" w:eastAsia="宋体" w:hAnsi="PingFang SC" w:cs="宋体"/>
          <w:color w:val="333333"/>
          <w:spacing w:val="8"/>
          <w:kern w:val="0"/>
          <w:sz w:val="28"/>
          <w:szCs w:val="28"/>
        </w:rPr>
      </w:pPr>
      <w:r w:rsidRPr="00CE0C61">
        <w:rPr>
          <w:rFonts w:ascii="PingFangTC-light" w:eastAsia="宋体" w:hAnsi="PingFangTC-light" w:cs="宋体"/>
          <w:b/>
          <w:bCs/>
          <w:color w:val="AE0000"/>
          <w:spacing w:val="15"/>
          <w:kern w:val="0"/>
          <w:sz w:val="28"/>
          <w:szCs w:val="28"/>
          <w:shd w:val="clear" w:color="auto" w:fill="FFFED5"/>
        </w:rPr>
        <w:t>注意</w:t>
      </w:r>
    </w:p>
    <w:p w14:paraId="2C81632F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注意理解文中的概念性含义</w:t>
      </w:r>
    </w:p>
    <w:p w14:paraId="7AC6C369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</w:t>
      </w:r>
      <w:r w:rsidRPr="00CE0C61">
        <w:rPr>
          <w:rFonts w:ascii="PingFangTC-light" w:eastAsia="宋体" w:hAnsi="PingFangTC-light" w:cs="宋体"/>
          <w:b/>
          <w:bCs/>
          <w:color w:val="333333"/>
          <w:spacing w:val="15"/>
          <w:kern w:val="0"/>
          <w:sz w:val="24"/>
          <w:szCs w:val="24"/>
        </w:rPr>
        <w:t>时态语态</w:t>
      </w:r>
    </w:p>
    <w:p w14:paraId="36437BF8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注意数字：数字的大小意义来自对比</w:t>
      </w:r>
    </w:p>
    <w:p w14:paraId="55F7B76D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</w:t>
      </w:r>
      <w:r w:rsidRPr="00CE0C61">
        <w:rPr>
          <w:rFonts w:ascii="PingFangTC-light" w:eastAsia="宋体" w:hAnsi="PingFangTC-light" w:cs="宋体"/>
          <w:b/>
          <w:bCs/>
          <w:color w:val="333333"/>
          <w:spacing w:val="15"/>
          <w:kern w:val="0"/>
          <w:sz w:val="24"/>
          <w:szCs w:val="24"/>
        </w:rPr>
        <w:t>从句</w:t>
      </w:r>
    </w:p>
    <w:p w14:paraId="1B44C4BD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注意比较级</w:t>
      </w:r>
    </w:p>
    <w:p w14:paraId="383C4EF7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</w:t>
      </w:r>
      <w:r w:rsidRPr="00CE0C61">
        <w:rPr>
          <w:rFonts w:ascii="PingFangTC-light" w:eastAsia="宋体" w:hAnsi="PingFangTC-light" w:cs="宋体"/>
          <w:b/>
          <w:bCs/>
          <w:color w:val="333333"/>
          <w:spacing w:val="15"/>
          <w:kern w:val="0"/>
          <w:sz w:val="24"/>
          <w:szCs w:val="24"/>
        </w:rPr>
        <w:t>转折词</w:t>
      </w:r>
    </w:p>
    <w:p w14:paraId="7CAE3E6E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注意提问方式</w:t>
      </w:r>
    </w:p>
    <w:p w14:paraId="439E06F5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注意主题</w:t>
      </w:r>
      <w:proofErr w:type="gramStart"/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题</w:t>
      </w:r>
      <w:proofErr w:type="gramEnd"/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干的小词</w:t>
      </w:r>
    </w:p>
    <w:p w14:paraId="207DCEBB" w14:textId="77777777" w:rsidR="00CE0C61" w:rsidRPr="00CE0C61" w:rsidRDefault="00CE0C61" w:rsidP="00110097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注意副词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+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形容词</w:t>
      </w:r>
    </w:p>
    <w:p w14:paraId="171C5A02" w14:textId="5E67DF0E" w:rsidR="00CE0C61" w:rsidRPr="00110097" w:rsidRDefault="00CE0C61" w:rsidP="00CE0C61">
      <w:pPr>
        <w:widowControl/>
        <w:numPr>
          <w:ilvl w:val="0"/>
          <w:numId w:val="5"/>
        </w:numPr>
        <w:shd w:val="clear" w:color="auto" w:fill="FFFFFF"/>
        <w:ind w:left="0" w:firstLine="0"/>
        <w:rPr>
          <w:rFonts w:ascii="PingFang SC" w:eastAsia="宋体" w:hAnsi="PingFang SC" w:cs="宋体" w:hint="eastAsia"/>
          <w:color w:val="333333"/>
          <w:spacing w:val="8"/>
          <w:kern w:val="0"/>
          <w:sz w:val="24"/>
          <w:szCs w:val="24"/>
        </w:rPr>
      </w:pP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注意不要缺失条件</w:t>
      </w:r>
      <w:r w:rsidRPr="00CE0C61">
        <w:rPr>
          <w:rFonts w:ascii="PingFangTC-light" w:eastAsia="宋体" w:hAnsi="PingFangTC-light" w:cs="宋体"/>
          <w:color w:val="333333"/>
          <w:spacing w:val="15"/>
          <w:kern w:val="0"/>
          <w:sz w:val="24"/>
          <w:szCs w:val="24"/>
        </w:rPr>
        <w:t>……</w:t>
      </w:r>
    </w:p>
    <w:sectPr w:rsidR="00CE0C61" w:rsidRPr="00110097" w:rsidSect="001100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ingFangTC-light">
    <w:altName w:val="Cambri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2" type="#_x0000_t75" alt="图片" style="width:48.2pt;height:48.2pt;visibility:visible;mso-wrap-style:square" o:bullet="t">
        <v:imagedata r:id="rId1" o:title="图片"/>
      </v:shape>
    </w:pict>
  </w:numPicBullet>
  <w:numPicBullet w:numPicBulletId="1">
    <w:pict>
      <v:shape id="_x0000_i1873" type="#_x0000_t75" alt="图片" style="width:16.3pt;height:16.3pt;visibility:visible;mso-wrap-style:square" o:bullet="t">
        <v:imagedata r:id="rId2" o:title="图片"/>
      </v:shape>
    </w:pict>
  </w:numPicBullet>
  <w:abstractNum w:abstractNumId="0" w15:restartNumberingAfterBreak="0">
    <w:nsid w:val="1A7243CC"/>
    <w:multiLevelType w:val="hybridMultilevel"/>
    <w:tmpl w:val="32EAA006"/>
    <w:lvl w:ilvl="0" w:tplc="AA0E6A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9305C4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EACF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650DAB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C0A04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3E610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F852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CE61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40AC49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CF92836"/>
    <w:multiLevelType w:val="hybridMultilevel"/>
    <w:tmpl w:val="C544415C"/>
    <w:lvl w:ilvl="0" w:tplc="EAD21DEA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050D6E"/>
    <w:multiLevelType w:val="hybridMultilevel"/>
    <w:tmpl w:val="EA7E8360"/>
    <w:lvl w:ilvl="0" w:tplc="6D84D19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38EE4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EA2D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B807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286DD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502B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8308F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C68F6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276B15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BE3DF6"/>
    <w:multiLevelType w:val="hybridMultilevel"/>
    <w:tmpl w:val="8B34D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C2AEF"/>
    <w:multiLevelType w:val="multilevel"/>
    <w:tmpl w:val="A0FEA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85DD5"/>
    <w:multiLevelType w:val="hybridMultilevel"/>
    <w:tmpl w:val="ECB8FCE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4524090"/>
    <w:multiLevelType w:val="multilevel"/>
    <w:tmpl w:val="0EC6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05E83"/>
    <w:multiLevelType w:val="hybridMultilevel"/>
    <w:tmpl w:val="2ADA4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A4600C4">
      <w:numFmt w:val="bullet"/>
      <w:lvlText w:val="■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F8345F"/>
    <w:multiLevelType w:val="hybridMultilevel"/>
    <w:tmpl w:val="AD367E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51761C8"/>
    <w:multiLevelType w:val="hybridMultilevel"/>
    <w:tmpl w:val="FABCA6B2"/>
    <w:lvl w:ilvl="0" w:tplc="72E8B5F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9AFA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680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EEAD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86D42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FC40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ECC7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214A5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42AA6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667269D4"/>
    <w:multiLevelType w:val="hybridMultilevel"/>
    <w:tmpl w:val="960E45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93742F4"/>
    <w:multiLevelType w:val="hybridMultilevel"/>
    <w:tmpl w:val="88B039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DB45F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186"/>
    <w:rsid w:val="00110097"/>
    <w:rsid w:val="00232B03"/>
    <w:rsid w:val="00474C2E"/>
    <w:rsid w:val="007A2186"/>
    <w:rsid w:val="00915D13"/>
    <w:rsid w:val="00BE16CD"/>
    <w:rsid w:val="00CD4F2F"/>
    <w:rsid w:val="00C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45BF"/>
  <w15:chartTrackingRefBased/>
  <w15:docId w15:val="{D733CCC6-820C-4F76-8E8C-D268717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1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18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7A21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A21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7A2186"/>
    <w:rPr>
      <w:b/>
      <w:bCs/>
    </w:rPr>
  </w:style>
  <w:style w:type="paragraph" w:styleId="a6">
    <w:name w:val="Normal (Web)"/>
    <w:basedOn w:val="a"/>
    <w:uiPriority w:val="99"/>
    <w:unhideWhenUsed/>
    <w:rsid w:val="007A2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A2186"/>
    <w:pPr>
      <w:ind w:firstLineChars="200" w:firstLine="420"/>
    </w:pPr>
  </w:style>
  <w:style w:type="table" w:styleId="a8">
    <w:name w:val="Table Grid"/>
    <w:basedOn w:val="a1"/>
    <w:uiPriority w:val="59"/>
    <w:unhideWhenUsed/>
    <w:rsid w:val="00BE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136D-931C-42EC-9A12-0A36BFE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小珊 黄</dc:creator>
  <cp:keywords/>
  <dc:description/>
  <cp:lastModifiedBy>小珊 黄</cp:lastModifiedBy>
  <cp:revision>1</cp:revision>
  <dcterms:created xsi:type="dcterms:W3CDTF">2021-06-30T09:00:00Z</dcterms:created>
  <dcterms:modified xsi:type="dcterms:W3CDTF">2021-06-30T09:59:00Z</dcterms:modified>
</cp:coreProperties>
</file>